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8014"/>
        <w:gridCol w:w="8014"/>
      </w:tblGrid>
      <w:tr w:rsidR="00940D3D" w14:paraId="57839D60" w14:textId="77777777">
        <w:tblPrEx>
          <w:tblCellMar>
            <w:top w:w="0" w:type="dxa"/>
            <w:bottom w:w="0" w:type="dxa"/>
          </w:tblCellMar>
        </w:tblPrEx>
        <w:tc>
          <w:tcPr>
            <w:tcW w:w="2500" w:type="pct"/>
            <w:vAlign w:val="center"/>
          </w:tcPr>
          <w:p w14:paraId="14C96481" w14:textId="77777777" w:rsidR="00940D3D" w:rsidRDefault="00000000">
            <w:pPr>
              <w:jc w:val="center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  <w:rtl/>
              </w:rPr>
              <w:t xml:space="preserve">المدرسة: </w:t>
            </w:r>
          </w:p>
        </w:tc>
        <w:tc>
          <w:tcPr>
            <w:tcW w:w="2500" w:type="pct"/>
            <w:vAlign w:val="center"/>
          </w:tcPr>
          <w:p w14:paraId="0D21749F" w14:textId="77777777" w:rsidR="00940D3D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6"/>
                <w:szCs w:val="26"/>
                <w:rtl/>
              </w:rPr>
              <w:t>وزارة التعليم</w:t>
            </w:r>
          </w:p>
        </w:tc>
      </w:tr>
    </w:tbl>
    <w:p w14:paraId="6F394CC1" w14:textId="77777777" w:rsidR="00940D3D" w:rsidRDefault="00940D3D">
      <w:pPr>
        <w:spacing w:after="120"/>
      </w:pPr>
    </w:p>
    <w:p w14:paraId="04428300" w14:textId="77777777" w:rsidR="00940D3D" w:rsidRDefault="00000000">
      <w:pPr>
        <w:spacing w:after="60"/>
        <w:jc w:val="center"/>
      </w:pPr>
      <w:r>
        <w:rPr>
          <w:rFonts w:ascii="Arial" w:eastAsia="Arial" w:hAnsi="Arial" w:cs="Arial"/>
          <w:b/>
          <w:bCs/>
          <w:color w:val="0D47A1"/>
          <w:sz w:val="48"/>
          <w:szCs w:val="48"/>
          <w:rtl/>
        </w:rPr>
        <w:t>توزيع المنهج</w:t>
      </w:r>
    </w:p>
    <w:p w14:paraId="06A84649" w14:textId="77777777" w:rsidR="00940D3D" w:rsidRDefault="00000000">
      <w:pPr>
        <w:spacing w:after="60"/>
        <w:jc w:val="center"/>
      </w:pPr>
      <w:r>
        <w:rPr>
          <w:rFonts w:ascii="Arial" w:eastAsia="Arial" w:hAnsi="Arial" w:cs="Arial"/>
          <w:color w:val="1976D2"/>
          <w:sz w:val="32"/>
          <w:szCs w:val="32"/>
          <w:rtl/>
        </w:rPr>
        <w:t>لمادة: الكيمياء 2</w:t>
      </w:r>
    </w:p>
    <w:p w14:paraId="009D033D" w14:textId="77777777" w:rsidR="00940D3D" w:rsidRDefault="00940D3D">
      <w:pPr>
        <w:spacing w:after="80"/>
      </w:pPr>
    </w:p>
    <w:tbl>
      <w:tblPr>
        <w:tblW w:w="5000" w:type="pct"/>
        <w:tblBorders>
          <w:top w:val="single" w:sz="8" w:space="0" w:color="1976D2"/>
          <w:left w:val="single" w:sz="8" w:space="0" w:color="1976D2"/>
          <w:bottom w:val="single" w:sz="8" w:space="0" w:color="1976D2"/>
          <w:right w:val="single" w:sz="8" w:space="0" w:color="1976D2"/>
          <w:insideV w:val="single" w:sz="4" w:space="0" w:color="1976D2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004"/>
        <w:gridCol w:w="4004"/>
        <w:gridCol w:w="4005"/>
        <w:gridCol w:w="4005"/>
      </w:tblGrid>
      <w:tr w:rsidR="00940D3D" w14:paraId="2AD753AA" w14:textId="77777777">
        <w:tblPrEx>
          <w:tblCellMar>
            <w:top w:w="0" w:type="dxa"/>
            <w:bottom w:w="0" w:type="dxa"/>
          </w:tblCellMar>
        </w:tblPrEx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2291EECA" w14:textId="77777777" w:rsidR="00940D3D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للعام: ١٤٤٧هـ</w:t>
            </w:r>
          </w:p>
        </w:tc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538274A1" w14:textId="77777777" w:rsidR="00940D3D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الفصل: الدراسي الثاني</w:t>
            </w:r>
          </w:p>
        </w:tc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4EC12123" w14:textId="77777777" w:rsidR="00940D3D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الصف: السنة الثانية</w:t>
            </w:r>
          </w:p>
        </w:tc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62211960" w14:textId="77777777" w:rsidR="00940D3D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المادة: الكيمياء 2</w:t>
            </w:r>
          </w:p>
        </w:tc>
      </w:tr>
    </w:tbl>
    <w:p w14:paraId="21B167CB" w14:textId="77777777" w:rsidR="00940D3D" w:rsidRDefault="00940D3D">
      <w:pPr>
        <w:spacing w:after="120"/>
      </w:pPr>
    </w:p>
    <w:tbl>
      <w:tblPr>
        <w:tblW w:w="5000" w:type="pct"/>
        <w:tblBorders>
          <w:top w:val="single" w:sz="12" w:space="0" w:color="0D47A1"/>
          <w:left w:val="single" w:sz="12" w:space="0" w:color="0D47A1"/>
          <w:bottom w:val="single" w:sz="12" w:space="0" w:color="0D47A1"/>
          <w:right w:val="single" w:sz="12" w:space="0" w:color="0D47A1"/>
          <w:insideH w:val="single" w:sz="6" w:space="0" w:color="64B5F6"/>
          <w:insideV w:val="single" w:sz="6" w:space="0" w:color="64B5F6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668"/>
        <w:gridCol w:w="2668"/>
        <w:gridCol w:w="2668"/>
        <w:gridCol w:w="2668"/>
        <w:gridCol w:w="2668"/>
        <w:gridCol w:w="2668"/>
      </w:tblGrid>
      <w:tr w:rsidR="00940D3D" w14:paraId="1775FE43" w14:textId="77777777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2DE791B7" w14:textId="77777777" w:rsidR="00940D3D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٦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27CDF173" w14:textId="77777777" w:rsidR="00940D3D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٥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22B485B2" w14:textId="77777777" w:rsidR="00940D3D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٤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0279CAFF" w14:textId="77777777" w:rsidR="00940D3D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٣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156D3723" w14:textId="77777777" w:rsidR="00940D3D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٢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19E8EA6C" w14:textId="77777777" w:rsidR="00940D3D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</w:t>
            </w:r>
          </w:p>
        </w:tc>
      </w:tr>
      <w:tr w:rsidR="00940D3D" w14:paraId="3FB73A8C" w14:textId="77777777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24A81FB1" w14:textId="77777777" w:rsidR="00940D3D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٥-٩-١٤٤٧ إلى ٩-٩-١٤٤٧</w:t>
            </w:r>
          </w:p>
          <w:p w14:paraId="60D48A7D" w14:textId="77777777" w:rsidR="00940D3D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الاتزان الكيميائي-&gt;حالة الاتزان الديناميكي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54D1B84C" w14:textId="77777777" w:rsidR="00940D3D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٢٧-٨-١٤٤٧ إلى ٢-٩-١٤٤٧</w:t>
            </w:r>
          </w:p>
          <w:p w14:paraId="0C98221D" w14:textId="77777777" w:rsidR="00940D3D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سرعة التفاعلات الكيميائية-&gt;قوانين سرعة التفاعل الكيميائي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43617898" w14:textId="77777777" w:rsidR="00940D3D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٢٠-٨-١٤٤٧ إلى ٢٤-٨-١٤٤٧</w:t>
            </w:r>
          </w:p>
          <w:p w14:paraId="0D5C32B1" w14:textId="77777777" w:rsidR="00940D3D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سرعة التفاعلات الكيميائية-&gt;نظرية التصادم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و سرعة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التفاعل الكيميائي</w:t>
            </w:r>
          </w:p>
          <w:p w14:paraId="2511711E" w14:textId="77777777" w:rsidR="00940D3D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سرعة التفاعلات الكيميائية-&gt;العوامل المؤثرة في سرعة التفاعل الكيميائي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292D43F2" w14:textId="77777777" w:rsidR="00940D3D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١٣-٨-١٤٤٧ إلى ١٧-٨-١٤٤٧</w:t>
            </w:r>
          </w:p>
          <w:p w14:paraId="48946FA8" w14:textId="77777777" w:rsidR="00940D3D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الطاقة والتغيرات الكيميائية-&gt;حساب التغير في المحتوى الحراري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018C6A95" w14:textId="77777777" w:rsidR="00940D3D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٦-٨-١٤٤٧ إلى ١٠-٨-١٤٤٧</w:t>
            </w:r>
          </w:p>
          <w:p w14:paraId="02E194D9" w14:textId="77777777" w:rsidR="00940D3D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الطاقة والتغيرات الكيميائية-&gt;الحرارة</w:t>
            </w:r>
          </w:p>
          <w:p w14:paraId="2317FD96" w14:textId="77777777" w:rsidR="00940D3D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الطاقة والتغيرات الكيميائية-&gt;المعادلات الكيميائية الحرارية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6A681DAB" w14:textId="77777777" w:rsidR="00940D3D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٢٩-٧-١٤٤٧ إلى ٣-٨-١٤٤٧</w:t>
            </w:r>
          </w:p>
          <w:p w14:paraId="37472730" w14:textId="77777777" w:rsidR="00940D3D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الطاقة والتغيرات الكيميائية-&gt;الطاقة</w:t>
            </w:r>
          </w:p>
        </w:tc>
      </w:tr>
      <w:tr w:rsidR="00940D3D" w14:paraId="63F6B995" w14:textId="77777777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734DEC17" w14:textId="77777777" w:rsidR="00940D3D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١٢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0F672964" w14:textId="77777777" w:rsidR="00940D3D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١١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03AB9EB3" w14:textId="77777777" w:rsidR="00940D3D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١٠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69F3E36F" w14:textId="77777777" w:rsidR="00940D3D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٩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4C69122F" w14:textId="77777777" w:rsidR="00940D3D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٨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75EB6E63" w14:textId="77777777" w:rsidR="00940D3D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٧</w:t>
            </w:r>
          </w:p>
        </w:tc>
      </w:tr>
      <w:tr w:rsidR="00940D3D" w14:paraId="6D94F66D" w14:textId="77777777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0B3A7F72" w14:textId="77777777" w:rsidR="00940D3D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٩-١١-١٤٤٧ إلى ١٣-١١-١٤٤٧</w:t>
            </w:r>
          </w:p>
          <w:p w14:paraId="5E37E49F" w14:textId="77777777" w:rsidR="00940D3D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مشتقات المركبات الهيدروكربونية وتفاعلاتها-&gt;مركبات الكربونيل</w:t>
            </w:r>
          </w:p>
          <w:p w14:paraId="214A880C" w14:textId="77777777" w:rsidR="00940D3D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مشتقات المركبات الهيدروكربونية وتفاعلاتها-&gt;تفاعلات أخرى للمركبات العضوية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4351F77F" w14:textId="77777777" w:rsidR="00940D3D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٢-١١-١٤٤٧ إلى ٦-١١-١٤٤٧</w:t>
            </w:r>
          </w:p>
          <w:p w14:paraId="3A909363" w14:textId="77777777" w:rsidR="00940D3D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مشتقات المركبات الهيدروكربونية وتفاعلاتها-&gt;هاليدات الألكيل وهاليدات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الأريل</w:t>
            </w:r>
            <w:proofErr w:type="spellEnd"/>
          </w:p>
          <w:p w14:paraId="5773050B" w14:textId="77777777" w:rsidR="00940D3D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 xml:space="preserve">مشتقات المركبات الهيدروكربونية وتفاعلاتها-&gt;الكحولات </w:t>
            </w: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والإيثرات</w:t>
            </w:r>
            <w:proofErr w:type="spellEnd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 xml:space="preserve"> والأمينات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72956D28" w14:textId="77777777" w:rsidR="00940D3D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٢٤-١٠-١٤٤٧ إلى ٢٨-١٠-١٤٤٧</w:t>
            </w:r>
          </w:p>
          <w:p w14:paraId="69898287" w14:textId="77777777" w:rsidR="00940D3D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الهيدروكربونات-&gt;الهيدروكربونات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الأروماتية</w:t>
            </w:r>
            <w:proofErr w:type="spellEnd"/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5B615D91" w14:textId="77777777" w:rsidR="00940D3D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١٧-١٠-١٤٤٧ إلى ٢١-١٠-١٤٤٧</w:t>
            </w:r>
          </w:p>
          <w:p w14:paraId="414F6C6D" w14:textId="77777777" w:rsidR="00940D3D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الهيدروكربونات-&gt;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الألكينات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والألكاينات</w:t>
            </w:r>
            <w:proofErr w:type="spellEnd"/>
          </w:p>
          <w:p w14:paraId="1EFF68E4" w14:textId="77777777" w:rsidR="00940D3D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الهيدروكربونات-&gt;متشكلات الهيدروكربونات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4767BDC2" w14:textId="77777777" w:rsidR="00940D3D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١٠-١٠-١٤٤٧ إلى ١٤-١٠-١٤٤٧</w:t>
            </w:r>
          </w:p>
          <w:p w14:paraId="71E78787" w14:textId="77777777" w:rsidR="00940D3D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الهيدروكربونات-&gt;مقدمة إلى الهيدروكربونات</w:t>
            </w:r>
          </w:p>
          <w:p w14:paraId="5A472DE4" w14:textId="77777777" w:rsidR="00940D3D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الهيدروكربونات-&gt;</w:t>
            </w: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الألكانات</w:t>
            </w:r>
            <w:proofErr w:type="spellEnd"/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77B87ABC" w14:textId="77777777" w:rsidR="00940D3D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١٢-٩-١٤٤٧ إلى ١٦-٩-١٤٤٧</w:t>
            </w:r>
          </w:p>
          <w:p w14:paraId="7B49889C" w14:textId="77777777" w:rsidR="00940D3D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الاتزان الكيميائي-&gt;العوامل المؤثرة في الاتزان الكيميائي</w:t>
            </w:r>
          </w:p>
          <w:p w14:paraId="4F0AD4DD" w14:textId="77777777" w:rsidR="00940D3D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الاتزان الكيميائي-&gt;استعمال ثوابت الاتزان</w:t>
            </w:r>
          </w:p>
        </w:tc>
      </w:tr>
      <w:tr w:rsidR="00940D3D" w14:paraId="491BF727" w14:textId="77777777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06BEB321" w14:textId="77777777" w:rsidR="00940D3D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 xml:space="preserve">الأسبوع ١٨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و ١٩</w:t>
            </w:r>
            <w:proofErr w:type="gramEnd"/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5CEAB275" w14:textId="77777777" w:rsidR="00940D3D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١٧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32CD188F" w14:textId="77777777" w:rsidR="00940D3D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١٦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0133E891" w14:textId="77777777" w:rsidR="00940D3D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١٥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3F6DA225" w14:textId="77777777" w:rsidR="00940D3D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١٤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6BF24A5E" w14:textId="77777777" w:rsidR="00940D3D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١٣</w:t>
            </w:r>
          </w:p>
        </w:tc>
      </w:tr>
      <w:tr w:rsidR="00940D3D" w14:paraId="2EC067F0" w14:textId="77777777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800" w:type="pct"/>
            <w:shd w:val="clear" w:color="auto" w:fill="E8F5E9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0E56883" w14:textId="77777777" w:rsidR="00940D3D" w:rsidRDefault="00000000">
            <w:pPr>
              <w:spacing w:after="3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4"/>
                <w:szCs w:val="14"/>
                <w:rtl/>
              </w:rPr>
              <w:t>الأسبوع ١٨: من ٢٨-١٢-١٤٤٧ إلى ٣-١-١٤٤٨</w:t>
            </w:r>
          </w:p>
          <w:p w14:paraId="0BE73F29" w14:textId="77777777" w:rsidR="00940D3D" w:rsidRDefault="00000000">
            <w:pPr>
              <w:spacing w:after="80"/>
              <w:jc w:val="center"/>
            </w:pPr>
            <w:r>
              <w:rPr>
                <w:rFonts w:ascii="Arial" w:eastAsia="Arial" w:hAnsi="Arial" w:cs="Arial"/>
                <w:b/>
                <w:bCs/>
                <w:color w:val="2E7D32"/>
                <w:sz w:val="16"/>
                <w:szCs w:val="16"/>
                <w:rtl/>
              </w:rPr>
              <w:t>اختبارات شفهية وعملية</w:t>
            </w:r>
          </w:p>
          <w:p w14:paraId="416ECC01" w14:textId="77777777" w:rsidR="00940D3D" w:rsidRDefault="00000000">
            <w:pPr>
              <w:spacing w:after="3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4"/>
                <w:szCs w:val="14"/>
                <w:rtl/>
              </w:rPr>
              <w:t>الأسبوع ١٩: من ٦-١-١٤٤٨ إلى ١٠-١-١٤٤٨</w:t>
            </w:r>
          </w:p>
          <w:p w14:paraId="52952079" w14:textId="77777777" w:rsidR="00940D3D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C62828"/>
                <w:sz w:val="16"/>
                <w:szCs w:val="16"/>
                <w:rtl/>
              </w:rPr>
              <w:t>اختبارات نهائية</w:t>
            </w:r>
          </w:p>
        </w:tc>
        <w:tc>
          <w:tcPr>
            <w:tcW w:w="800" w:type="pct"/>
            <w:shd w:val="clear" w:color="auto" w:fill="E8F5E9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3E0BA131" w14:textId="77777777" w:rsidR="00940D3D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٢١-١٢-١٤٤٧ إلى ٢٥-١٢-١٤٤٧</w:t>
            </w:r>
          </w:p>
          <w:p w14:paraId="5F33A978" w14:textId="77777777" w:rsidR="00940D3D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كيمياء الحياة (المركبات العضوية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الحيوية)-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&gt; الأحماض النووية</w:t>
            </w:r>
          </w:p>
          <w:p w14:paraId="5BF9442C" w14:textId="77777777" w:rsidR="00940D3D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مراجعة شاملة للكيمياء العضوية والحيوية (الفصول 4، 5، 6) والاستعداد للاختبار النهائي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04B93530" w14:textId="77777777" w:rsidR="00940D3D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١٤-١٢-١٤٤٧ إلى ١٨-١٢-١٤٤٧</w:t>
            </w:r>
          </w:p>
          <w:p w14:paraId="503A26D0" w14:textId="77777777" w:rsidR="00940D3D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كيمياء الحياة (المركبات العضوية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الحيوية)-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&gt; الأحماض النووية</w:t>
            </w:r>
          </w:p>
          <w:p w14:paraId="61EFD220" w14:textId="77777777" w:rsidR="00940D3D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مراجعة شاملة للفصول الثلاثة الأولى (الطاقة، سرعة التفاعل، الاتزان) مع حل نماذج اختبارات سابقة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485D0A4A" w14:textId="77777777" w:rsidR="00940D3D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٣٠-١١-١٤٤٧ إلى ٤-١٢-١٤٤٧</w:t>
            </w:r>
          </w:p>
          <w:p w14:paraId="34608B9B" w14:textId="77777777" w:rsidR="00940D3D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كيمياء الحياة (المركبات العضوية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الحيوية)-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&gt;الليبيدات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76D88129" w14:textId="77777777" w:rsidR="00940D3D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٢٣-١١-١٤٤٧ إلى ٢٧-١١-١٤٤٧</w:t>
            </w:r>
          </w:p>
          <w:p w14:paraId="6AE00983" w14:textId="77777777" w:rsidR="00940D3D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كيمياء الحياة (المركبات العضوية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الحيوية)-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&gt; البروتينات</w:t>
            </w:r>
          </w:p>
          <w:p w14:paraId="2FD9DE1A" w14:textId="77777777" w:rsidR="00940D3D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 xml:space="preserve">كيمياء الحياة (المركبات العضوية </w:t>
            </w:r>
            <w:proofErr w:type="gram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الحيوية)-</w:t>
            </w:r>
            <w:proofErr w:type="gramEnd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&gt;الكربوهيدرات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542A5A7E" w14:textId="77777777" w:rsidR="00940D3D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١٦-١١-١٤٤٧ إلى ٢٠-١١-١٤٤٧</w:t>
            </w:r>
          </w:p>
          <w:p w14:paraId="77DE85D0" w14:textId="77777777" w:rsidR="00940D3D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مشتقات المركبات الهيدروكربونية وتفاعلاتها-&gt;البوليمرات</w:t>
            </w:r>
          </w:p>
        </w:tc>
      </w:tr>
    </w:tbl>
    <w:p w14:paraId="266020E8" w14:textId="77777777" w:rsidR="00940D3D" w:rsidRDefault="00940D3D">
      <w:pPr>
        <w:spacing w:after="120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6008"/>
      </w:tblGrid>
      <w:tr w:rsidR="00940D3D" w14:paraId="005C1CF4" w14:textId="77777777">
        <w:tblPrEx>
          <w:tblCellMar>
            <w:top w:w="0" w:type="dxa"/>
            <w:bottom w:w="0" w:type="dxa"/>
          </w:tblCellMar>
        </w:tblPrEx>
        <w:tc>
          <w:tcPr>
            <w:tcW w:w="100" w:type="dxa"/>
            <w:tcBorders>
              <w:right w:val="single" w:sz="20" w:space="0" w:color="FF8F00"/>
            </w:tcBorders>
            <w:shd w:val="clear" w:color="auto" w:fill="FFF8E1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0DB1908" w14:textId="77777777" w:rsidR="00940D3D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E65100"/>
                <w:rtl/>
              </w:rPr>
              <w:t xml:space="preserve">الإجازات: </w:t>
            </w:r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 xml:space="preserve">١- يوم التأسيس ٩/٩/١٤٤٧هـ | ٢- إجازة عيد الفطر من ١٦/٩ إلى ٩/١٠/١٤٤٧هـ | ٣- إجازة عيد </w:t>
            </w:r>
            <w:proofErr w:type="spellStart"/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>الأضحى</w:t>
            </w:r>
            <w:proofErr w:type="spellEnd"/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 xml:space="preserve"> من ٢٧/١١ إلى ١٣/١٢/١٤٤٧هـ | ٤- الاختبارات النهائية من ٦/١/١٤٤٨هـ</w:t>
            </w:r>
          </w:p>
        </w:tc>
      </w:tr>
    </w:tbl>
    <w:p w14:paraId="68CF7655" w14:textId="77777777" w:rsidR="00940D3D" w:rsidRDefault="00940D3D">
      <w:pPr>
        <w:spacing w:after="120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8014"/>
        <w:gridCol w:w="8014"/>
      </w:tblGrid>
      <w:tr w:rsidR="00940D3D" w14:paraId="5671C42F" w14:textId="77777777">
        <w:tblPrEx>
          <w:tblCellMar>
            <w:top w:w="0" w:type="dxa"/>
            <w:bottom w:w="0" w:type="dxa"/>
          </w:tblCellMar>
        </w:tblPrEx>
        <w:tc>
          <w:tcPr>
            <w:tcW w:w="2500" w:type="pct"/>
            <w:vAlign w:val="center"/>
          </w:tcPr>
          <w:p w14:paraId="79FB95D6" w14:textId="77777777" w:rsidR="00940D3D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2"/>
                <w:szCs w:val="22"/>
                <w:rtl/>
              </w:rPr>
              <w:t xml:space="preserve">مدير/ة المدرسة: </w:t>
            </w:r>
          </w:p>
        </w:tc>
        <w:tc>
          <w:tcPr>
            <w:tcW w:w="2500" w:type="pct"/>
            <w:vAlign w:val="center"/>
          </w:tcPr>
          <w:p w14:paraId="43B01DBD" w14:textId="77777777" w:rsidR="00940D3D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2"/>
                <w:szCs w:val="22"/>
                <w:rtl/>
              </w:rPr>
              <w:t xml:space="preserve">معلم/ة المادة: </w:t>
            </w:r>
          </w:p>
        </w:tc>
      </w:tr>
    </w:tbl>
    <w:p w14:paraId="658027D2" w14:textId="77777777" w:rsidR="00122097" w:rsidRDefault="00122097"/>
    <w:sectPr w:rsidR="00122097">
      <w:pgSz w:w="16838" w:h="11906" w:orient="landscape"/>
      <w:pgMar w:top="400" w:right="400" w:bottom="300" w:left="40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5354492"/>
    <w:multiLevelType w:val="hybridMultilevel"/>
    <w:tmpl w:val="3A52E5D8"/>
    <w:lvl w:ilvl="0" w:tplc="35BE4032">
      <w:start w:val="1"/>
      <w:numFmt w:val="bullet"/>
      <w:lvlText w:val="●"/>
      <w:lvlJc w:val="left"/>
      <w:pPr>
        <w:ind w:left="720" w:hanging="360"/>
      </w:pPr>
    </w:lvl>
    <w:lvl w:ilvl="1" w:tplc="48600D4A">
      <w:start w:val="1"/>
      <w:numFmt w:val="bullet"/>
      <w:lvlText w:val="○"/>
      <w:lvlJc w:val="left"/>
      <w:pPr>
        <w:ind w:left="1440" w:hanging="360"/>
      </w:pPr>
    </w:lvl>
    <w:lvl w:ilvl="2" w:tplc="28EEB974">
      <w:start w:val="1"/>
      <w:numFmt w:val="bullet"/>
      <w:lvlText w:val="■"/>
      <w:lvlJc w:val="left"/>
      <w:pPr>
        <w:ind w:left="2160" w:hanging="360"/>
      </w:pPr>
    </w:lvl>
    <w:lvl w:ilvl="3" w:tplc="09EE6254">
      <w:start w:val="1"/>
      <w:numFmt w:val="bullet"/>
      <w:lvlText w:val="●"/>
      <w:lvlJc w:val="left"/>
      <w:pPr>
        <w:ind w:left="2880" w:hanging="360"/>
      </w:pPr>
    </w:lvl>
    <w:lvl w:ilvl="4" w:tplc="A6FE10E4">
      <w:start w:val="1"/>
      <w:numFmt w:val="bullet"/>
      <w:lvlText w:val="○"/>
      <w:lvlJc w:val="left"/>
      <w:pPr>
        <w:ind w:left="3600" w:hanging="360"/>
      </w:pPr>
    </w:lvl>
    <w:lvl w:ilvl="5" w:tplc="562A017A">
      <w:start w:val="1"/>
      <w:numFmt w:val="bullet"/>
      <w:lvlText w:val="■"/>
      <w:lvlJc w:val="left"/>
      <w:pPr>
        <w:ind w:left="4320" w:hanging="360"/>
      </w:pPr>
    </w:lvl>
    <w:lvl w:ilvl="6" w:tplc="0DD024B4">
      <w:start w:val="1"/>
      <w:numFmt w:val="bullet"/>
      <w:lvlText w:val="●"/>
      <w:lvlJc w:val="left"/>
      <w:pPr>
        <w:ind w:left="5040" w:hanging="360"/>
      </w:pPr>
    </w:lvl>
    <w:lvl w:ilvl="7" w:tplc="9746F78E">
      <w:start w:val="1"/>
      <w:numFmt w:val="bullet"/>
      <w:lvlText w:val="●"/>
      <w:lvlJc w:val="left"/>
      <w:pPr>
        <w:ind w:left="5760" w:hanging="360"/>
      </w:pPr>
    </w:lvl>
    <w:lvl w:ilvl="8" w:tplc="8E24A044">
      <w:start w:val="1"/>
      <w:numFmt w:val="bullet"/>
      <w:lvlText w:val="●"/>
      <w:lvlJc w:val="left"/>
      <w:pPr>
        <w:ind w:left="6480" w:hanging="360"/>
      </w:pPr>
    </w:lvl>
  </w:abstractNum>
  <w:num w:numId="1" w16cid:durableId="946738411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40D3D"/>
    <w:rsid w:val="00122097"/>
    <w:rsid w:val="00291DC0"/>
    <w:rsid w:val="00940D3D"/>
    <w:rsid w:val="00A655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313641C8"/>
  <w15:docId w15:val="{0DB7CC97-059A-4186-9880-2E32FBB105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bidi/>
    </w:pPr>
  </w:style>
  <w:style w:type="paragraph" w:styleId="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uiPriority w:val="10"/>
    <w:qFormat/>
    <w:rPr>
      <w:sz w:val="56"/>
      <w:szCs w:val="56"/>
    </w:rPr>
  </w:style>
  <w:style w:type="paragraph" w:customStyle="1" w:styleId="10">
    <w:name w:val="تشديد1"/>
    <w:qFormat/>
    <w:rPr>
      <w:b/>
      <w:bCs/>
    </w:rPr>
  </w:style>
  <w:style w:type="paragraph" w:styleId="a4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a5">
    <w:name w:val="footnote reference"/>
    <w:uiPriority w:val="99"/>
    <w:semiHidden/>
    <w:unhideWhenUsed/>
    <w:rPr>
      <w:vertAlign w:val="superscript"/>
    </w:rPr>
  </w:style>
  <w:style w:type="paragraph" w:styleId="a6">
    <w:name w:val="footnote text"/>
    <w:link w:val="Char"/>
    <w:uiPriority w:val="99"/>
    <w:semiHidden/>
    <w:unhideWhenUsed/>
  </w:style>
  <w:style w:type="character" w:customStyle="1" w:styleId="Char">
    <w:name w:val="نص حاشية سفلية Char"/>
    <w:link w:val="a6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392</Words>
  <Characters>2235</Characters>
  <Application>Microsoft Office Word</Application>
  <DocSecurity>0</DocSecurity>
  <Lines>18</Lines>
  <Paragraphs>5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>DA51713</cp:lastModifiedBy>
  <cp:revision>2</cp:revision>
  <cp:lastPrinted>2026-01-25T10:39:00Z</cp:lastPrinted>
  <dcterms:created xsi:type="dcterms:W3CDTF">2026-01-25T10:39:00Z</dcterms:created>
  <dcterms:modified xsi:type="dcterms:W3CDTF">2026-01-25T10:39:00Z</dcterms:modified>
</cp:coreProperties>
</file>