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B2F58" w14:paraId="348A066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B5BBBA6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93A8195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E2445A8" w14:textId="77777777" w:rsidR="009B2F58" w:rsidRDefault="009B2F58">
      <w:pPr>
        <w:spacing w:after="120"/>
      </w:pPr>
    </w:p>
    <w:p w14:paraId="40910643" w14:textId="77777777" w:rsidR="009B2F5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6AA1614" w14:textId="77777777" w:rsidR="009B2F5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161DB9A9" w14:textId="77777777" w:rsidR="009B2F58" w:rsidRDefault="009B2F5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B2F58" w14:paraId="2B5416A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D684B4F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51DD10A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E96771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C3228CC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53F56738" w14:textId="77777777" w:rsidR="009B2F58" w:rsidRDefault="009B2F5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B2F58" w14:paraId="664A2E7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85C0CA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41B903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636157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99F164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CE584E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1E6D0B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B2F58" w14:paraId="7E8F94A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E6560A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D7F954D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والاجتماعي-&gt;الظاهرة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الإملائية :الألف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اللينة المتطرفة في الأفعال والأسماء والحروف</w:t>
            </w:r>
          </w:p>
          <w:p w14:paraId="728F7260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الوعي الصحي والاجتماعي-&gt;الظاهرة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الاملائية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دخول حروف الجر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على(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ما الاستفهامية)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23D10D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D17A315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والاجتماعي-&gt;الظاهرة الإملائية (تنوين الاسم المقصور والمنقوص والممدود)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D841C8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96077E4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والاجتماعي-&gt;الإستراتيجية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القرائية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الجدول الذاتي</w:t>
            </w:r>
          </w:p>
          <w:p w14:paraId="54E41E53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الوعي الصحي والاجتماعي-&gt;الإستراتيجية القرائية: طرح السؤال المتبادل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6C2E58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73AB7CB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والاجتماعي-&gt;نص الفهم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القرائي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المعلبات الغذائية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A9A7B6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193B71A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والاجتماعي-&gt;نص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الاستماع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منجم الكالسيوم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E42CF2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E9D2B36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والاجتماعي-&gt;مدخل الوحدة</w:t>
            </w:r>
          </w:p>
        </w:tc>
      </w:tr>
      <w:tr w:rsidR="009B2F58" w14:paraId="7D057B8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46A2EE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E583C3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FCC0FB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8441AA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D7E07D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CBEB0E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B2F58" w14:paraId="4EBDE82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601B24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FFE2A17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والاجتماعي-&gt;بنية النص (أ- بنية النص الحواري)</w:t>
            </w:r>
          </w:p>
          <w:p w14:paraId="14A1916B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الوعي الصحي والاجتماعي-&gt;التواصل الكتابي (كتابة نص حواري)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548047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5C9E56E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والاجتماعي-&gt;الرسم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الكتابي :كتابة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عبارات بخط النسخ</w:t>
            </w:r>
          </w:p>
          <w:p w14:paraId="0D738B4D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الوعي الصحي والاجتماعي-&gt;النص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الشعري :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وصف الحمى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B3B063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C828E46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والاجتماعي-&gt;الصنف اللغوي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المشتقات :اسم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الزمان واسم المكان)</w:t>
            </w:r>
          </w:p>
          <w:p w14:paraId="5798D1C5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الوعي الصحي والاجتماعي-&gt;الصنف اللغوي: المشتقات/المصادر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B45134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C9BFB2D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والاجتماعي-&gt;الوظيفة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النحوية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جزم الفعل المضارع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FFCB89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E30069B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والاجتماعي-&gt;الوظيفة النحوية: نصب الفعل المضارع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7A5F38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8A3CB5F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الوعي الصحي والاجتماعي-&gt;الوظيفة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النحوية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رفع الفعل المضارع</w:t>
            </w:r>
          </w:p>
        </w:tc>
      </w:tr>
      <w:tr w:rsidR="009B2F58" w14:paraId="7044D34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802EE8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945518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915940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19DCCC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382AFF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D6248B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B2F58" w14:paraId="2D9FFF1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69D1B0" w14:textId="77777777" w:rsidR="009B2F5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59E1BB0" w14:textId="77777777" w:rsidR="009B2F5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D99051B" w14:textId="77777777" w:rsidR="009B2F5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265B24D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76177B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76F858E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والاجتماعي-&gt;التواصل الشفهي: تقديم إرشادات شفهية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635114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92A6AD3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والاجتماعي-&gt;التواصل الكتابي: كتابة نص إرشادي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50CC30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5B6155F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والاجتماعي-&gt;بنية النص الإرشادي: الوصايا الخمس لأسنان صحية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5E9F5F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A14F2C1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والاجتماعي-&gt;التواصل الكتابي (كتابة الخبر الصحفي)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B19788" w14:textId="77777777" w:rsidR="009B2F5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80EDF79" w14:textId="77777777" w:rsidR="009B2F5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الصحي والاجتماعي-&gt;بنية النص (ب- بنية الخبر الصحفي)</w:t>
            </w:r>
          </w:p>
        </w:tc>
      </w:tr>
    </w:tbl>
    <w:p w14:paraId="6E0A34BA" w14:textId="77777777" w:rsidR="009B2F58" w:rsidRDefault="009B2F5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B2F58" w14:paraId="40C71FD1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95AAD3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21C737D" w14:textId="77777777" w:rsidR="009B2F58" w:rsidRDefault="009B2F5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B2F58" w14:paraId="5298423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8873EBB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77E47E0" w14:textId="77777777" w:rsidR="009B2F5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63098F6" w14:textId="77777777" w:rsidR="00B34BD3" w:rsidRDefault="00B34BD3"/>
    <w:sectPr w:rsidR="00B34BD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382ADE"/>
    <w:multiLevelType w:val="hybridMultilevel"/>
    <w:tmpl w:val="E912E3D8"/>
    <w:lvl w:ilvl="0" w:tplc="8D7C5EF2">
      <w:start w:val="1"/>
      <w:numFmt w:val="bullet"/>
      <w:lvlText w:val="●"/>
      <w:lvlJc w:val="left"/>
      <w:pPr>
        <w:ind w:left="720" w:hanging="360"/>
      </w:pPr>
    </w:lvl>
    <w:lvl w:ilvl="1" w:tplc="EC4CE5DE">
      <w:start w:val="1"/>
      <w:numFmt w:val="bullet"/>
      <w:lvlText w:val="○"/>
      <w:lvlJc w:val="left"/>
      <w:pPr>
        <w:ind w:left="1440" w:hanging="360"/>
      </w:pPr>
    </w:lvl>
    <w:lvl w:ilvl="2" w:tplc="3BB862D2">
      <w:start w:val="1"/>
      <w:numFmt w:val="bullet"/>
      <w:lvlText w:val="■"/>
      <w:lvlJc w:val="left"/>
      <w:pPr>
        <w:ind w:left="2160" w:hanging="360"/>
      </w:pPr>
    </w:lvl>
    <w:lvl w:ilvl="3" w:tplc="8274358A">
      <w:start w:val="1"/>
      <w:numFmt w:val="bullet"/>
      <w:lvlText w:val="●"/>
      <w:lvlJc w:val="left"/>
      <w:pPr>
        <w:ind w:left="2880" w:hanging="360"/>
      </w:pPr>
    </w:lvl>
    <w:lvl w:ilvl="4" w:tplc="57A01DFC">
      <w:start w:val="1"/>
      <w:numFmt w:val="bullet"/>
      <w:lvlText w:val="○"/>
      <w:lvlJc w:val="left"/>
      <w:pPr>
        <w:ind w:left="3600" w:hanging="360"/>
      </w:pPr>
    </w:lvl>
    <w:lvl w:ilvl="5" w:tplc="B8D453A8">
      <w:start w:val="1"/>
      <w:numFmt w:val="bullet"/>
      <w:lvlText w:val="■"/>
      <w:lvlJc w:val="left"/>
      <w:pPr>
        <w:ind w:left="4320" w:hanging="360"/>
      </w:pPr>
    </w:lvl>
    <w:lvl w:ilvl="6" w:tplc="EF4CBC32">
      <w:start w:val="1"/>
      <w:numFmt w:val="bullet"/>
      <w:lvlText w:val="●"/>
      <w:lvlJc w:val="left"/>
      <w:pPr>
        <w:ind w:left="5040" w:hanging="360"/>
      </w:pPr>
    </w:lvl>
    <w:lvl w:ilvl="7" w:tplc="4FC6D242">
      <w:start w:val="1"/>
      <w:numFmt w:val="bullet"/>
      <w:lvlText w:val="●"/>
      <w:lvlJc w:val="left"/>
      <w:pPr>
        <w:ind w:left="5760" w:hanging="360"/>
      </w:pPr>
    </w:lvl>
    <w:lvl w:ilvl="8" w:tplc="D988F07A">
      <w:start w:val="1"/>
      <w:numFmt w:val="bullet"/>
      <w:lvlText w:val="●"/>
      <w:lvlJc w:val="left"/>
      <w:pPr>
        <w:ind w:left="6480" w:hanging="360"/>
      </w:pPr>
    </w:lvl>
  </w:abstractNum>
  <w:num w:numId="1" w16cid:durableId="10612921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F58"/>
    <w:rsid w:val="00622AA0"/>
    <w:rsid w:val="009B2F58"/>
    <w:rsid w:val="00B34BD3"/>
    <w:rsid w:val="00EC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626675"/>
  <w15:docId w15:val="{91A12405-F108-4E35-AC29-AD826084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2026-01-15T01:39:00Z</cp:lastPrinted>
  <dcterms:created xsi:type="dcterms:W3CDTF">2026-01-15T01:38:00Z</dcterms:created>
  <dcterms:modified xsi:type="dcterms:W3CDTF">2026-01-15T01:39:00Z</dcterms:modified>
</cp:coreProperties>
</file>